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60A7" w14:textId="77777777" w:rsidR="003E3A25" w:rsidRPr="009F33AE" w:rsidRDefault="003E3A25" w:rsidP="009F33AE">
      <w:pPr>
        <w:pStyle w:val="2"/>
        <w:pageBreakBefore/>
        <w:rPr>
          <w:b/>
          <w:bCs/>
        </w:rPr>
      </w:pPr>
      <w:bookmarkStart w:id="0" w:name="_ОБРАЗЕЦ_ПИСЬМА_НА"/>
      <w:bookmarkStart w:id="1" w:name="_Toc501710155"/>
      <w:bookmarkStart w:id="2" w:name="_Toc195946718"/>
      <w:bookmarkEnd w:id="0"/>
      <w:r w:rsidRPr="009F33AE">
        <w:rPr>
          <w:b/>
          <w:bCs/>
        </w:rPr>
        <w:t>ОБРАЗЕЦ ПИСЬМА НА ПОЛУЧЕНИЕ МОНТАЖНЫХ ПРОПУСКОВ</w:t>
      </w:r>
      <w:bookmarkEnd w:id="1"/>
      <w:bookmarkEnd w:id="2"/>
    </w:p>
    <w:p w14:paraId="5F58B0A6" w14:textId="797E8A7A" w:rsidR="003E3A25" w:rsidRDefault="003E3A25" w:rsidP="003E3A25">
      <w:pPr>
        <w:shd w:val="clear" w:color="auto" w:fill="FFFFFF"/>
        <w:spacing w:before="240"/>
        <w:jc w:val="center"/>
        <w:rPr>
          <w:rFonts w:ascii="Arial" w:hAnsi="Arial" w:cs="Arial"/>
          <w:bCs/>
          <w:i/>
          <w:iCs/>
          <w:color w:val="FF0000"/>
          <w:spacing w:val="-4"/>
          <w:u w:val="single"/>
          <w14:ligatures w14:val="none"/>
        </w:rPr>
      </w:pPr>
      <w:r w:rsidRPr="003E3A25">
        <w:rPr>
          <w:rFonts w:ascii="Arial" w:hAnsi="Arial" w:cs="Arial"/>
          <w:bCs/>
          <w:i/>
          <w:iCs/>
          <w:color w:val="FF0000"/>
          <w:spacing w:val="-4"/>
          <w:u w:val="single"/>
          <w14:ligatures w14:val="none"/>
        </w:rPr>
        <w:t xml:space="preserve">(Пишется на фирменном бланке Экспонента с подписью и печатью руководителя в </w:t>
      </w:r>
      <w:r w:rsidRPr="003E3A25">
        <w:rPr>
          <w:rFonts w:ascii="Arial" w:hAnsi="Arial" w:cs="Arial"/>
          <w:b/>
          <w:bCs/>
          <w:i/>
          <w:iCs/>
          <w:color w:val="FF0000"/>
          <w:spacing w:val="-4"/>
          <w:u w:val="single"/>
          <w14:ligatures w14:val="none"/>
        </w:rPr>
        <w:t>2 экз.</w:t>
      </w:r>
      <w:r w:rsidRPr="003E3A25">
        <w:rPr>
          <w:rFonts w:ascii="Arial" w:hAnsi="Arial" w:cs="Arial"/>
          <w:bCs/>
          <w:i/>
          <w:iCs/>
          <w:color w:val="FF0000"/>
          <w:spacing w:val="-4"/>
          <w:u w:val="single"/>
          <w14:ligatures w14:val="none"/>
        </w:rPr>
        <w:t>)</w:t>
      </w:r>
    </w:p>
    <w:p w14:paraId="065F29E5" w14:textId="2BFFA3CB" w:rsidR="00ED1296" w:rsidRPr="00F62B3A" w:rsidRDefault="00ED1296" w:rsidP="00ED1296">
      <w:pPr>
        <w:jc w:val="both"/>
        <w:rPr>
          <w:rFonts w:ascii="PT Sans Caption" w:hAnsi="PT Sans Caption" w:cstheme="minorHAnsi"/>
          <w:sz w:val="10"/>
          <w:szCs w:val="10"/>
        </w:rPr>
      </w:pPr>
      <w:r>
        <w:rPr>
          <w:rFonts w:ascii="PT Sans Caption" w:hAnsi="PT Sans Caption" w:cstheme="minorHAnsi"/>
          <w:sz w:val="18"/>
          <w:szCs w:val="18"/>
        </w:rPr>
        <w:t>Вход на Выставочную площадь представителей Застройщиков в период монтажа и демонтажа Мероприятия осуществляется по пропускам, выдаваемым Генеральным застройщиком на основании поданных списков установленного образца.</w:t>
      </w:r>
    </w:p>
    <w:p w14:paraId="0BD6E3E7" w14:textId="418B5AAD" w:rsidR="00ED1296" w:rsidRDefault="00ED1296" w:rsidP="00ED1296">
      <w:pPr>
        <w:jc w:val="both"/>
        <w:rPr>
          <w:rFonts w:ascii="PT Sans Caption" w:hAnsi="PT Sans Caption"/>
          <w:bCs/>
          <w:spacing w:val="-2"/>
          <w:sz w:val="18"/>
          <w:szCs w:val="18"/>
        </w:rPr>
      </w:pPr>
      <w:r w:rsidRPr="004D1217">
        <w:rPr>
          <w:rFonts w:ascii="PT Sans Caption" w:hAnsi="PT Sans Caption"/>
          <w:sz w:val="18"/>
          <w:szCs w:val="18"/>
        </w:rPr>
        <w:t xml:space="preserve">Для получения монтажных пропусков необходимо вместе </w:t>
      </w:r>
      <w:r w:rsidRPr="00ED1296">
        <w:rPr>
          <w:rFonts w:ascii="PT Sans Caption" w:hAnsi="PT Sans Caption"/>
          <w:b/>
          <w:bCs/>
          <w:sz w:val="18"/>
          <w:szCs w:val="18"/>
        </w:rPr>
        <w:t>с Письмом на монтажные пропуска</w:t>
      </w:r>
      <w:r w:rsidRPr="004D1217">
        <w:rPr>
          <w:rFonts w:ascii="PT Sans Caption" w:hAnsi="PT Sans Caption"/>
          <w:b/>
          <w:bCs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 xml:space="preserve">предъявить согласованное </w:t>
      </w:r>
      <w:r w:rsidRPr="00ED1296">
        <w:rPr>
          <w:rFonts w:ascii="PT Sans Caption" w:hAnsi="PT Sans Caption" w:cstheme="minorHAnsi"/>
          <w:b/>
          <w:sz w:val="18"/>
          <w:szCs w:val="18"/>
        </w:rPr>
        <w:t>Письмо для ввоза/вывоза</w:t>
      </w:r>
      <w:r w:rsidRPr="004D1217">
        <w:rPr>
          <w:rFonts w:ascii="PT Sans Caption" w:hAnsi="PT Sans Caption"/>
          <w:color w:val="000000"/>
          <w:sz w:val="18"/>
          <w:szCs w:val="18"/>
        </w:rPr>
        <w:t xml:space="preserve">. Если ничего не ввозится, то отметка </w:t>
      </w:r>
      <w:r w:rsidRPr="004D1217">
        <w:rPr>
          <w:rFonts w:ascii="PT Sans Caption" w:hAnsi="PT Sans Caption"/>
          <w:sz w:val="18"/>
          <w:szCs w:val="18"/>
        </w:rPr>
        <w:t>Устроителя</w:t>
      </w:r>
      <w:r w:rsidRPr="004D1217">
        <w:rPr>
          <w:rFonts w:ascii="PT Sans Caption" w:hAnsi="PT Sans Caption"/>
          <w:spacing w:val="-6"/>
          <w:sz w:val="18"/>
          <w:szCs w:val="18"/>
        </w:rPr>
        <w:t xml:space="preserve"> (подтверждающая согласование) </w:t>
      </w:r>
      <w:r w:rsidRPr="004D1217">
        <w:rPr>
          <w:rFonts w:ascii="PT Sans Caption" w:hAnsi="PT Sans Caption"/>
          <w:sz w:val="18"/>
          <w:szCs w:val="18"/>
        </w:rPr>
        <w:t>необходима</w:t>
      </w:r>
      <w:r w:rsidRPr="004D1217">
        <w:rPr>
          <w:rFonts w:ascii="PT Sans Caption" w:hAnsi="PT Sans Caption"/>
          <w:spacing w:val="-4"/>
          <w:sz w:val="18"/>
          <w:szCs w:val="18"/>
        </w:rPr>
        <w:t xml:space="preserve"> </w:t>
      </w:r>
      <w:r w:rsidRPr="004D1217">
        <w:rPr>
          <w:rFonts w:ascii="PT Sans Caption" w:hAnsi="PT Sans Caption"/>
          <w:sz w:val="18"/>
          <w:szCs w:val="18"/>
        </w:rPr>
        <w:t>на</w:t>
      </w:r>
      <w:r w:rsidRPr="004D1217">
        <w:rPr>
          <w:rFonts w:ascii="PT Sans Caption" w:hAnsi="PT Sans Caption"/>
          <w:spacing w:val="-2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z w:val="18"/>
          <w:szCs w:val="18"/>
        </w:rPr>
        <w:t>Письме</w:t>
      </w:r>
      <w:r w:rsidRPr="004D1217">
        <w:rPr>
          <w:rFonts w:ascii="PT Sans Caption" w:hAnsi="PT Sans Caption"/>
          <w:bCs/>
          <w:spacing w:val="-4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z w:val="18"/>
          <w:szCs w:val="18"/>
        </w:rPr>
        <w:t>на</w:t>
      </w:r>
      <w:r w:rsidRPr="004D1217">
        <w:rPr>
          <w:rFonts w:ascii="PT Sans Caption" w:hAnsi="PT Sans Caption"/>
          <w:bCs/>
          <w:spacing w:val="-2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z w:val="18"/>
          <w:szCs w:val="18"/>
        </w:rPr>
        <w:t>монтажные</w:t>
      </w:r>
      <w:r w:rsidRPr="004D1217">
        <w:rPr>
          <w:rFonts w:ascii="PT Sans Caption" w:hAnsi="PT Sans Caption"/>
          <w:bCs/>
          <w:spacing w:val="-4"/>
          <w:sz w:val="18"/>
          <w:szCs w:val="18"/>
        </w:rPr>
        <w:t xml:space="preserve"> </w:t>
      </w:r>
      <w:r w:rsidRPr="004D1217">
        <w:rPr>
          <w:rFonts w:ascii="PT Sans Caption" w:hAnsi="PT Sans Caption"/>
          <w:bCs/>
          <w:spacing w:val="-2"/>
          <w:sz w:val="18"/>
          <w:szCs w:val="18"/>
        </w:rPr>
        <w:t>пропуска.</w:t>
      </w:r>
    </w:p>
    <w:p w14:paraId="4DF1C0C0" w14:textId="77777777" w:rsidR="00ED1296" w:rsidRPr="00C767AD" w:rsidRDefault="00ED1296" w:rsidP="00ED1296">
      <w:pPr>
        <w:jc w:val="both"/>
        <w:rPr>
          <w:rFonts w:ascii="PT Sans Caption" w:hAnsi="PT Sans Caption"/>
          <w:b/>
          <w:bCs/>
          <w:color w:val="002060"/>
          <w:sz w:val="18"/>
          <w:szCs w:val="18"/>
        </w:rPr>
      </w:pPr>
      <w:r w:rsidRPr="00C767AD">
        <w:rPr>
          <w:rFonts w:ascii="PT Sans Caption" w:hAnsi="PT Sans Caption"/>
          <w:b/>
          <w:bCs/>
          <w:spacing w:val="-2"/>
          <w:sz w:val="18"/>
          <w:szCs w:val="18"/>
        </w:rPr>
        <w:t>Пропуска выдаются из расчета 1 пропуск на каждые 5 м</w:t>
      </w:r>
      <w:r w:rsidRPr="00C767AD">
        <w:rPr>
          <w:rFonts w:ascii="PT Sans Caption" w:hAnsi="PT Sans Caption"/>
          <w:b/>
          <w:bCs/>
          <w:spacing w:val="-2"/>
          <w:sz w:val="18"/>
          <w:szCs w:val="18"/>
          <w:vertAlign w:val="superscript"/>
        </w:rPr>
        <w:t>2</w:t>
      </w:r>
      <w:r w:rsidRPr="00C767AD">
        <w:rPr>
          <w:rFonts w:ascii="PT Sans Caption" w:hAnsi="PT Sans Caption"/>
          <w:b/>
          <w:bCs/>
          <w:spacing w:val="-2"/>
          <w:sz w:val="18"/>
          <w:szCs w:val="18"/>
        </w:rPr>
        <w:t xml:space="preserve"> площади стенда.</w:t>
      </w:r>
    </w:p>
    <w:p w14:paraId="15EA4454" w14:textId="70E4C08F" w:rsidR="00ED1296" w:rsidRPr="00ED1296" w:rsidRDefault="00ED1296" w:rsidP="00ED1296">
      <w:pPr>
        <w:jc w:val="both"/>
        <w:rPr>
          <w:rFonts w:ascii="PT Sans Caption" w:hAnsi="PT Sans Caption"/>
          <w:strike/>
          <w:sz w:val="18"/>
          <w:szCs w:val="18"/>
        </w:rPr>
      </w:pPr>
      <w:r w:rsidRPr="004D1217">
        <w:rPr>
          <w:rFonts w:ascii="PT Sans Caption" w:hAnsi="PT Sans Caption"/>
          <w:sz w:val="18"/>
          <w:szCs w:val="18"/>
        </w:rPr>
        <w:t>При наличии всех необходимых согласований (</w:t>
      </w:r>
      <w:r w:rsidR="00997F00">
        <w:rPr>
          <w:rFonts w:ascii="PT Sans Caption" w:hAnsi="PT Sans Caption"/>
          <w:sz w:val="18"/>
          <w:szCs w:val="18"/>
        </w:rPr>
        <w:t>отметки</w:t>
      </w:r>
      <w:r>
        <w:rPr>
          <w:rFonts w:ascii="PT Sans Caption" w:hAnsi="PT Sans Caption"/>
          <w:sz w:val="18"/>
          <w:szCs w:val="18"/>
        </w:rPr>
        <w:t xml:space="preserve"> Организатора</w:t>
      </w:r>
      <w:r w:rsidRPr="004D1217">
        <w:rPr>
          <w:rFonts w:ascii="PT Sans Caption" w:hAnsi="PT Sans Caption"/>
          <w:sz w:val="18"/>
          <w:szCs w:val="18"/>
        </w:rPr>
        <w:t xml:space="preserve">) вы можете заранее отправить </w:t>
      </w:r>
      <w:r w:rsidR="00997F00" w:rsidRPr="00997F00">
        <w:rPr>
          <w:rFonts w:ascii="PT Sans Caption" w:hAnsi="PT Sans Caption"/>
          <w:sz w:val="18"/>
          <w:szCs w:val="18"/>
        </w:rPr>
        <w:t>Письмо для ввоза/вывоза</w:t>
      </w:r>
      <w:r w:rsidRPr="004D1217">
        <w:rPr>
          <w:rFonts w:ascii="PT Sans Caption" w:hAnsi="PT Sans Caption"/>
          <w:sz w:val="18"/>
          <w:szCs w:val="18"/>
        </w:rPr>
        <w:t xml:space="preserve"> в Отдел «Сервис-центр» по электронной почте </w:t>
      </w:r>
      <w:r w:rsidRPr="004D1217">
        <w:rPr>
          <w:rFonts w:ascii="PT Sans Caption" w:hAnsi="PT Sans Caption"/>
          <w:color w:val="000000"/>
          <w:sz w:val="18"/>
          <w:szCs w:val="18"/>
        </w:rPr>
        <w:t>для</w:t>
      </w:r>
      <w:r>
        <w:rPr>
          <w:rFonts w:ascii="PT Sans Caption" w:hAnsi="PT Sans Caption"/>
          <w:color w:val="000000"/>
          <w:spacing w:val="70"/>
          <w:w w:val="150"/>
          <w:sz w:val="18"/>
          <w:szCs w:val="18"/>
        </w:rPr>
        <w:t xml:space="preserve"> </w:t>
      </w:r>
      <w:r w:rsidRPr="004D1217">
        <w:rPr>
          <w:rFonts w:ascii="PT Sans Caption" w:hAnsi="PT Sans Caption"/>
          <w:color w:val="000000"/>
          <w:sz w:val="18"/>
          <w:szCs w:val="18"/>
        </w:rPr>
        <w:t>подготовки</w:t>
      </w:r>
      <w:r w:rsidRPr="004D1217">
        <w:rPr>
          <w:rFonts w:ascii="PT Sans Caption" w:hAnsi="PT Sans Caption"/>
          <w:color w:val="000000"/>
          <w:spacing w:val="70"/>
          <w:w w:val="150"/>
          <w:sz w:val="18"/>
          <w:szCs w:val="18"/>
        </w:rPr>
        <w:t xml:space="preserve"> </w:t>
      </w:r>
      <w:r w:rsidRPr="004D1217">
        <w:rPr>
          <w:rFonts w:ascii="PT Sans Caption" w:hAnsi="PT Sans Caption"/>
          <w:color w:val="000000"/>
          <w:spacing w:val="-2"/>
          <w:sz w:val="18"/>
          <w:szCs w:val="18"/>
        </w:rPr>
        <w:t xml:space="preserve">необходимого </w:t>
      </w:r>
      <w:r w:rsidRPr="004D1217">
        <w:rPr>
          <w:rFonts w:ascii="PT Sans Caption" w:hAnsi="PT Sans Caption"/>
          <w:sz w:val="18"/>
          <w:szCs w:val="18"/>
        </w:rPr>
        <w:t>количества</w:t>
      </w:r>
      <w:r w:rsidRPr="004D1217">
        <w:rPr>
          <w:rFonts w:ascii="PT Sans Caption" w:hAnsi="PT Sans Caption"/>
          <w:spacing w:val="-6"/>
          <w:sz w:val="18"/>
          <w:szCs w:val="18"/>
        </w:rPr>
        <w:t xml:space="preserve"> </w:t>
      </w:r>
      <w:r w:rsidRPr="004D1217">
        <w:rPr>
          <w:rFonts w:ascii="PT Sans Caption" w:hAnsi="PT Sans Caption"/>
          <w:spacing w:val="-2"/>
          <w:sz w:val="18"/>
          <w:szCs w:val="18"/>
        </w:rPr>
        <w:t>пропусков</w:t>
      </w:r>
      <w:r>
        <w:rPr>
          <w:rFonts w:ascii="PT Sans Caption" w:hAnsi="PT Sans Caption"/>
          <w:sz w:val="18"/>
          <w:szCs w:val="18"/>
        </w:rPr>
        <w:t>.</w:t>
      </w:r>
      <w:r w:rsidRPr="00DC70C0">
        <w:rPr>
          <w:rFonts w:ascii="PT Sans Caption" w:hAnsi="PT Sans Caption"/>
          <w:sz w:val="18"/>
          <w:szCs w:val="18"/>
        </w:rPr>
        <w:t xml:space="preserve"> </w:t>
      </w:r>
    </w:p>
    <w:p w14:paraId="38266146" w14:textId="15C13C8F" w:rsidR="003E3A25" w:rsidRPr="00ED1296" w:rsidRDefault="00ED1296" w:rsidP="003E3A25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Отдел «Сервис-центр»: </w:t>
      </w:r>
      <w:hyperlink r:id="rId8" w:history="1">
        <w:r w:rsidRPr="00F82BBF">
          <w:rPr>
            <w:rStyle w:val="af1"/>
            <w:rFonts w:ascii="PT Sans Caption" w:hAnsi="PT Sans Caption"/>
            <w:sz w:val="18"/>
            <w:szCs w:val="18"/>
            <w:lang w:val="en-US"/>
          </w:rPr>
          <w:t>Service</w:t>
        </w:r>
        <w:r w:rsidRPr="00F82BBF">
          <w:rPr>
            <w:rStyle w:val="af1"/>
            <w:rFonts w:ascii="PT Sans Caption" w:hAnsi="PT Sans Caption"/>
            <w:sz w:val="18"/>
            <w:szCs w:val="18"/>
          </w:rPr>
          <w:t>@</w:t>
        </w:r>
        <w:r w:rsidRPr="00F82BBF">
          <w:rPr>
            <w:rStyle w:val="af1"/>
            <w:rFonts w:ascii="PT Sans Caption" w:hAnsi="PT Sans Caption"/>
            <w:sz w:val="18"/>
            <w:szCs w:val="18"/>
            <w:lang w:val="en-US"/>
          </w:rPr>
          <w:t>Crocus</w:t>
        </w:r>
        <w:r w:rsidRPr="00F82BBF">
          <w:rPr>
            <w:rStyle w:val="af1"/>
            <w:rFonts w:ascii="PT Sans Caption" w:hAnsi="PT Sans Caption"/>
            <w:sz w:val="18"/>
            <w:szCs w:val="18"/>
          </w:rPr>
          <w:t>-</w:t>
        </w:r>
        <w:r w:rsidRPr="00F82BBF">
          <w:rPr>
            <w:rStyle w:val="af1"/>
            <w:rFonts w:ascii="PT Sans Caption" w:hAnsi="PT Sans Caption"/>
            <w:sz w:val="18"/>
            <w:szCs w:val="18"/>
            <w:lang w:val="en-US"/>
          </w:rPr>
          <w:t>Expo</w:t>
        </w:r>
        <w:r w:rsidRPr="00F82BBF">
          <w:rPr>
            <w:rStyle w:val="af1"/>
            <w:rFonts w:ascii="PT Sans Caption" w:hAnsi="PT Sans Caption"/>
            <w:sz w:val="18"/>
            <w:szCs w:val="18"/>
          </w:rPr>
          <w:t>.</w:t>
        </w:r>
        <w:r w:rsidRPr="00F82BBF">
          <w:rPr>
            <w:rStyle w:val="af1"/>
            <w:rFonts w:ascii="PT Sans Caption" w:hAnsi="PT Sans Caption"/>
            <w:sz w:val="18"/>
            <w:szCs w:val="18"/>
            <w:lang w:val="en-US"/>
          </w:rPr>
          <w:t>ru</w:t>
        </w:r>
      </w:hyperlink>
      <w:r>
        <w:rPr>
          <w:rFonts w:ascii="PT Sans Caption" w:hAnsi="PT Sans Caption"/>
          <w:sz w:val="18"/>
          <w:szCs w:val="18"/>
        </w:rPr>
        <w:t xml:space="preserve"> 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488"/>
        <w:gridCol w:w="2552"/>
        <w:gridCol w:w="1984"/>
        <w:gridCol w:w="1382"/>
        <w:gridCol w:w="1878"/>
      </w:tblGrid>
      <w:tr w:rsidR="00ED1296" w:rsidRPr="00DC70C0" w14:paraId="75DE3C67" w14:textId="77777777" w:rsidTr="00194133">
        <w:trPr>
          <w:jc w:val="center"/>
        </w:trPr>
        <w:tc>
          <w:tcPr>
            <w:tcW w:w="54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DFEE40" w14:textId="77777777" w:rsidR="00ED1296" w:rsidRPr="00DC70C0" w:rsidRDefault="00ED1296" w:rsidP="00194133">
            <w:pPr>
              <w:ind w:left="-320" w:firstLine="284"/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106C3E">
              <w:rPr>
                <w:rFonts w:ascii="PT Sans Caption" w:hAnsi="PT Sans Caption" w:cstheme="minorHAnsi"/>
                <w:b/>
                <w:bCs/>
                <w:color w:val="002060"/>
              </w:rPr>
              <w:t>ПИСЬМО НА МОНТАЖНЫЕ ПРОПУСКА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C3ECEE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564F1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ED1296" w:rsidRPr="00DC70C0" w14:paraId="0E3DEBBF" w14:textId="77777777" w:rsidTr="00194133">
        <w:trPr>
          <w:jc w:val="center"/>
        </w:trPr>
        <w:tc>
          <w:tcPr>
            <w:tcW w:w="5459" w:type="dxa"/>
            <w:gridSpan w:val="3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9C026DD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B9FD869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ED1296" w:rsidRPr="00DC70C0" w14:paraId="0BC934DC" w14:textId="77777777" w:rsidTr="00194133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7889A951" w14:textId="77777777" w:rsidR="00ED1296" w:rsidRPr="00DC70C0" w:rsidRDefault="00ED1296" w:rsidP="00194133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318BB3" w14:textId="77777777" w:rsidR="00ED1296" w:rsidRPr="00C66E11" w:rsidRDefault="00ED1296" w:rsidP="00194133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60548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Название компании-заказчика / Ф.И.О. физического лица-заказчика по договору. </w:t>
            </w:r>
          </w:p>
        </w:tc>
      </w:tr>
      <w:tr w:rsidR="00ED1296" w:rsidRPr="00DC70C0" w14:paraId="57201F44" w14:textId="77777777" w:rsidTr="00194133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FDA5CD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CE870E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2A2CC376" w14:textId="77777777" w:rsidTr="00194133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5C6539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A3F64E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2C8378F5" w14:textId="77777777" w:rsidTr="00194133">
        <w:trPr>
          <w:trHeight w:val="267"/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535764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4C62C8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</w:p>
        </w:tc>
        <w:tc>
          <w:tcPr>
            <w:tcW w:w="198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76691F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</w:p>
        </w:tc>
        <w:tc>
          <w:tcPr>
            <w:tcW w:w="13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ABBBA1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</w:p>
        </w:tc>
        <w:tc>
          <w:tcPr>
            <w:tcW w:w="187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49E283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Метраж</w:t>
            </w:r>
          </w:p>
        </w:tc>
      </w:tr>
      <w:tr w:rsidR="00ED1296" w:rsidRPr="00DC70C0" w14:paraId="46E0DF49" w14:textId="77777777" w:rsidTr="00194133">
        <w:trPr>
          <w:trHeight w:val="666"/>
          <w:jc w:val="center"/>
        </w:trPr>
        <w:tc>
          <w:tcPr>
            <w:tcW w:w="7443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4AC41FC7" w14:textId="77777777" w:rsidR="00ED1296" w:rsidRPr="00F62B3A" w:rsidRDefault="00ED1296" w:rsidP="00194133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10"/>
                <w:szCs w:val="10"/>
              </w:rPr>
            </w:pPr>
          </w:p>
          <w:p w14:paraId="6103E7CA" w14:textId="77777777" w:rsidR="00ED1296" w:rsidRPr="007A4C49" w:rsidRDefault="00ED1296" w:rsidP="00194133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1"/>
                <w:szCs w:val="20"/>
              </w:rPr>
            </w:pPr>
            <w:r w:rsidRPr="007A4C49">
              <w:rPr>
                <w:rFonts w:ascii="PT Sans Caption" w:hAnsi="PT Sans Caption" w:cstheme="minorHAnsi"/>
                <w:b/>
                <w:bCs/>
                <w:color w:val="002060"/>
              </w:rPr>
              <w:t>СПИСОК СОТРУДНИКОВ</w:t>
            </w:r>
            <w:r w:rsidRPr="007A4C49">
              <w:rPr>
                <w:rFonts w:ascii="PT Sans Caption" w:hAnsi="PT Sans Caption" w:cstheme="minorHAnsi"/>
                <w:b/>
                <w:bCs/>
                <w:color w:val="002060"/>
                <w:sz w:val="21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6DE009B2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ED1296" w:rsidRPr="00DC70C0" w14:paraId="0571A52B" w14:textId="77777777" w:rsidTr="00194133">
        <w:trPr>
          <w:jc w:val="center"/>
        </w:trPr>
        <w:tc>
          <w:tcPr>
            <w:tcW w:w="10703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E2C378" w14:textId="77777777" w:rsidR="00ED1296" w:rsidRPr="006D3DDA" w:rsidRDefault="00ED1296" w:rsidP="00194133">
            <w:pPr>
              <w:jc w:val="center"/>
              <w:rPr>
                <w:rFonts w:ascii="PT Sans Caption" w:hAnsi="PT Sans Caption" w:cstheme="minorHAnsi"/>
                <w:strike/>
                <w:sz w:val="18"/>
                <w:szCs w:val="18"/>
              </w:rPr>
            </w:pPr>
            <w:r w:rsidRPr="007A4C4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Ф.И.О. сотрудника</w:t>
            </w:r>
          </w:p>
        </w:tc>
      </w:tr>
      <w:tr w:rsidR="00ED1296" w:rsidRPr="00DC70C0" w14:paraId="53AEEE19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DA1C8A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85C3A3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76D5402D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F12386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5ECC1D7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350A450A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0BEDD7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B035BC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5074319B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6075F01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D4A96A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168A6657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49FE8F1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5B83307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76167B74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84E66E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88E719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1285A82C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8AF505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7.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E69F9B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4B49B035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914F91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8.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A62E43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549F4A1C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F9C25C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9.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A22CD8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6F032425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DEB06BC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10.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6E5016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538680A6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68E9C92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11.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197412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68A9E455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023D4A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12.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F629AE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5D525938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A96EEA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13.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10DF45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6247EDFF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359CA0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14.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C67374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2152A9CE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824D10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15.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DD36190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3C4867CA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490B2A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16.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3E4777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730F3C79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C275C4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17.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2CC1AE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65AB4E2F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2A8FEF5C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18.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6EDE6A92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29F166C4" w14:textId="77777777" w:rsidTr="00194133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77E357AF" w14:textId="77777777" w:rsidR="00ED1296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19.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67A7C304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D1296" w:rsidRPr="00DC70C0" w14:paraId="4F06541E" w14:textId="77777777" w:rsidTr="00194133">
        <w:trPr>
          <w:jc w:val="center"/>
        </w:trPr>
        <w:tc>
          <w:tcPr>
            <w:tcW w:w="14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003FC7" w14:textId="77777777" w:rsidR="00ED1296" w:rsidRPr="00DC70C0" w:rsidRDefault="00ED1296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20.</w:t>
            </w:r>
          </w:p>
        </w:tc>
        <w:tc>
          <w:tcPr>
            <w:tcW w:w="928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9B6F36" w14:textId="77777777" w:rsidR="00ED1296" w:rsidRPr="00DC70C0" w:rsidRDefault="00ED1296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1EE6A0D0" w14:textId="77777777" w:rsidR="003E3A25" w:rsidRPr="003E3A25" w:rsidRDefault="003E3A25" w:rsidP="003E3A25">
      <w:pPr>
        <w:jc w:val="both"/>
        <w:rPr>
          <w:rFonts w:ascii="Times New Roman" w:hAnsi="Times New Roman"/>
          <w:sz w:val="24"/>
          <w14:ligatures w14:val="none"/>
        </w:rPr>
      </w:pPr>
    </w:p>
    <w:p w14:paraId="10B3FD8B" w14:textId="77777777" w:rsidR="003E3A25" w:rsidRPr="003E3A25" w:rsidRDefault="003E3A25" w:rsidP="00ED1296">
      <w:pPr>
        <w:spacing w:after="0"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  <w14:ligatures w14:val="none"/>
        </w:rPr>
      </w:pPr>
      <w:r w:rsidRPr="003E3A25">
        <w:rPr>
          <w:rFonts w:ascii="PT Sans Caption" w:hAnsi="PT Sans Caption"/>
          <w:sz w:val="18"/>
          <w:szCs w:val="18"/>
          <w14:ligatures w14:val="none"/>
        </w:rPr>
        <w:t>Ф.И.О.</w:t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14:ligatures w14:val="none"/>
        </w:rPr>
        <w:t xml:space="preserve">            Дата</w:t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</w:p>
    <w:p w14:paraId="641276E4" w14:textId="77777777" w:rsidR="003E3A25" w:rsidRPr="003E3A25" w:rsidRDefault="003E3A25" w:rsidP="00ED1296">
      <w:pPr>
        <w:spacing w:after="0" w:line="360" w:lineRule="auto"/>
        <w:ind w:right="-144" w:firstLine="426"/>
        <w:jc w:val="both"/>
        <w:rPr>
          <w:rFonts w:ascii="PT Sans Caption" w:hAnsi="PT Sans Caption"/>
          <w:sz w:val="18"/>
          <w:szCs w:val="18"/>
          <w:u w:val="single"/>
          <w14:ligatures w14:val="none"/>
        </w:rPr>
      </w:pPr>
      <w:r w:rsidRPr="003E3A25">
        <w:rPr>
          <w:rFonts w:ascii="PT Sans Caption" w:hAnsi="PT Sans Caption"/>
          <w:sz w:val="18"/>
          <w:szCs w:val="18"/>
          <w14:ligatures w14:val="none"/>
        </w:rPr>
        <w:t>Должность</w:t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  <w:t xml:space="preserve">   </w:t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  <w:t xml:space="preserve"> </w:t>
      </w:r>
      <w:r w:rsidRPr="003E3A25">
        <w:rPr>
          <w:rFonts w:ascii="PT Sans Caption" w:hAnsi="PT Sans Caption"/>
          <w:sz w:val="18"/>
          <w:szCs w:val="18"/>
          <w14:ligatures w14:val="none"/>
        </w:rPr>
        <w:t xml:space="preserve">           Подпись</w:t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</w:p>
    <w:p w14:paraId="3367E7EA" w14:textId="77777777" w:rsidR="003E3A25" w:rsidRPr="003E3A25" w:rsidRDefault="003E3A25" w:rsidP="00ED1296">
      <w:pPr>
        <w:spacing w:after="0" w:line="360" w:lineRule="auto"/>
        <w:ind w:firstLine="6096"/>
        <w:jc w:val="center"/>
        <w:rPr>
          <w:rFonts w:ascii="PT Sans Caption" w:hAnsi="PT Sans Caption"/>
          <w:sz w:val="16"/>
          <w:szCs w:val="18"/>
          <w14:ligatures w14:val="none"/>
        </w:rPr>
      </w:pPr>
      <w:r w:rsidRPr="003E3A25">
        <w:rPr>
          <w:rFonts w:ascii="PT Sans Caption" w:hAnsi="PT Sans Caption"/>
          <w:sz w:val="16"/>
          <w:szCs w:val="18"/>
          <w14:ligatures w14:val="none"/>
        </w:rPr>
        <w:t>М.П.</w:t>
      </w:r>
    </w:p>
    <w:p w14:paraId="3438C2BE" w14:textId="77777777" w:rsidR="003E3A25" w:rsidRPr="003E3A25" w:rsidRDefault="003E3A25" w:rsidP="00ED1296">
      <w:pPr>
        <w:spacing w:after="0"/>
        <w:ind w:firstLine="426"/>
        <w:jc w:val="both"/>
        <w:rPr>
          <w:rFonts w:ascii="PT Sans Caption" w:hAnsi="PT Sans Caption" w:cs="Calibri"/>
          <w:sz w:val="18"/>
          <w:szCs w:val="18"/>
          <w14:ligatures w14:val="none"/>
        </w:rPr>
      </w:pPr>
      <w:r w:rsidRPr="003E3A25">
        <w:rPr>
          <w:rFonts w:ascii="PT Sans Caption" w:hAnsi="PT Sans Caption" w:cs="Calibri"/>
          <w:sz w:val="18"/>
          <w:szCs w:val="18"/>
          <w14:ligatures w14:val="none"/>
        </w:rPr>
        <w:t>Контактные данные лица, ответственного за работы на Выставочной площади:</w:t>
      </w:r>
    </w:p>
    <w:p w14:paraId="0093B87C" w14:textId="77777777" w:rsidR="003E3A25" w:rsidRPr="003E3A25" w:rsidRDefault="003E3A25" w:rsidP="00ED1296">
      <w:pPr>
        <w:spacing w:after="0"/>
        <w:jc w:val="both"/>
        <w:rPr>
          <w:rFonts w:ascii="PT Sans Caption" w:hAnsi="PT Sans Caption" w:cs="Calibri"/>
          <w:sz w:val="18"/>
          <w:szCs w:val="18"/>
          <w14:ligatures w14:val="none"/>
        </w:rPr>
      </w:pPr>
    </w:p>
    <w:p w14:paraId="47471C52" w14:textId="0C283592" w:rsidR="003E3A25" w:rsidRDefault="003E3A25" w:rsidP="00ED1296">
      <w:pPr>
        <w:spacing w:after="0"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  <w14:ligatures w14:val="none"/>
        </w:rPr>
      </w:pPr>
      <w:r w:rsidRPr="003E3A25">
        <w:rPr>
          <w:rFonts w:ascii="PT Sans Caption" w:hAnsi="PT Sans Caption"/>
          <w:sz w:val="18"/>
          <w:szCs w:val="18"/>
          <w14:ligatures w14:val="none"/>
        </w:rPr>
        <w:t>Ф.И.О.</w:t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14:ligatures w14:val="none"/>
        </w:rPr>
        <w:t xml:space="preserve">            Дата</w:t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  <w:r w:rsidRPr="003E3A25">
        <w:rPr>
          <w:rFonts w:ascii="PT Sans Caption" w:hAnsi="PT Sans Caption"/>
          <w:sz w:val="18"/>
          <w:szCs w:val="18"/>
          <w:u w:val="single"/>
          <w14:ligatures w14:val="none"/>
        </w:rPr>
        <w:tab/>
      </w:r>
    </w:p>
    <w:p w14:paraId="5FD389AF" w14:textId="77777777" w:rsidR="00ED1296" w:rsidRPr="00ED1296" w:rsidRDefault="00ED1296" w:rsidP="00ED1296">
      <w:pPr>
        <w:spacing w:after="0"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  <w14:ligatures w14:val="none"/>
        </w:rPr>
      </w:pPr>
    </w:p>
    <w:p w14:paraId="4DD4FB9D" w14:textId="5155D544" w:rsidR="00BD121A" w:rsidRPr="00ED1296" w:rsidRDefault="003E3A25" w:rsidP="00ED1296">
      <w:pPr>
        <w:spacing w:after="0"/>
        <w:jc w:val="both"/>
      </w:pPr>
      <w:r w:rsidRPr="003E3A25">
        <w:rPr>
          <w:rFonts w:ascii="Arial" w:hAnsi="Arial" w:cs="Arial"/>
          <w:b/>
          <w:color w:val="000000"/>
          <w:spacing w:val="-2"/>
          <w:sz w:val="18"/>
          <w:szCs w:val="18"/>
          <w14:ligatures w14:val="none"/>
        </w:rPr>
        <w:t xml:space="preserve">Застройщики, </w:t>
      </w:r>
      <w:r w:rsidRPr="003E3A25"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  <w:t>а также</w:t>
      </w:r>
      <w:r w:rsidRPr="003E3A25">
        <w:rPr>
          <w:rFonts w:ascii="Arial" w:hAnsi="Arial" w:cs="Arial"/>
          <w:b/>
          <w:color w:val="000000"/>
          <w:spacing w:val="-2"/>
          <w:sz w:val="18"/>
          <w:szCs w:val="18"/>
          <w14:ligatures w14:val="none"/>
        </w:rPr>
        <w:t xml:space="preserve"> экспоненты, выступающие застройщиками своих стендов,</w:t>
      </w:r>
      <w:r w:rsidRPr="003E3A25"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  <w:t xml:space="preserve"> оформляют пропуска для монтажников во время прохождения технической аккредитации на основании шаблона компании «БилдЭкспо» (Генеральный застройщик МВЦ «Крокус Экспо) </w:t>
      </w:r>
      <w:hyperlink r:id="rId9" w:history="1">
        <w:r w:rsidRPr="003E3A25">
          <w:rPr>
            <w:rFonts w:ascii="Arial" w:hAnsi="Arial" w:cs="Arial"/>
            <w:color w:val="0563C1" w:themeColor="hyperlink"/>
            <w:spacing w:val="-2"/>
            <w:sz w:val="18"/>
            <w:szCs w:val="18"/>
            <w:u w:val="single"/>
            <w14:ligatures w14:val="none"/>
          </w:rPr>
          <w:t>https://www.buildexpo.ru/bexpo/exhibitors/</w:t>
        </w:r>
      </w:hyperlink>
    </w:p>
    <w:sectPr w:rsidR="00BD121A" w:rsidRPr="00ED1296" w:rsidSect="00972A06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1EBF" w14:textId="77777777" w:rsidR="00E74D14" w:rsidRDefault="00E74D14" w:rsidP="00972A06">
      <w:pPr>
        <w:spacing w:after="0" w:line="240" w:lineRule="auto"/>
      </w:pPr>
      <w:r>
        <w:separator/>
      </w:r>
    </w:p>
  </w:endnote>
  <w:endnote w:type="continuationSeparator" w:id="0">
    <w:p w14:paraId="4D8706C7" w14:textId="77777777" w:rsidR="00E74D14" w:rsidRDefault="00E74D14" w:rsidP="0097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8933217"/>
      <w:docPartObj>
        <w:docPartGallery w:val="Page Numbers (Bottom of Page)"/>
        <w:docPartUnique/>
      </w:docPartObj>
    </w:sdtPr>
    <w:sdtContent>
      <w:p w14:paraId="7F7D711B" w14:textId="5DCF0AD2" w:rsidR="00A6165A" w:rsidRDefault="00A616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E78">
          <w:rPr>
            <w:noProof/>
          </w:rPr>
          <w:t>1</w:t>
        </w:r>
        <w:r>
          <w:fldChar w:fldCharType="end"/>
        </w:r>
      </w:p>
    </w:sdtContent>
  </w:sdt>
  <w:p w14:paraId="60F3CACE" w14:textId="77777777" w:rsidR="00A6165A" w:rsidRDefault="00A616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025A0" w14:textId="77777777" w:rsidR="00E74D14" w:rsidRDefault="00E74D14" w:rsidP="00972A06">
      <w:pPr>
        <w:spacing w:after="0" w:line="240" w:lineRule="auto"/>
      </w:pPr>
      <w:r>
        <w:separator/>
      </w:r>
    </w:p>
  </w:footnote>
  <w:footnote w:type="continuationSeparator" w:id="0">
    <w:p w14:paraId="181EA660" w14:textId="77777777" w:rsidR="00E74D14" w:rsidRDefault="00E74D14" w:rsidP="0097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92AFE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3332416" o:spid="_x0000_i1025" type="#_x0000_t75" style="width:35.25pt;height:30.75pt;visibility:visible;mso-wrap-style:square">
            <v:imagedata r:id="rId1" o:title=""/>
          </v:shape>
        </w:pict>
      </mc:Choice>
      <mc:Fallback>
        <w:drawing>
          <wp:inline distT="0" distB="0" distL="0" distR="0" wp14:anchorId="0918AEEE" wp14:editId="12FBA8C5">
            <wp:extent cx="447675" cy="390525"/>
            <wp:effectExtent l="0" t="0" r="0" b="0"/>
            <wp:docPr id="343332416" name="Рисунок 34333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844B1"/>
    <w:multiLevelType w:val="hybridMultilevel"/>
    <w:tmpl w:val="F6F48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3D89"/>
    <w:multiLevelType w:val="hybridMultilevel"/>
    <w:tmpl w:val="31F87788"/>
    <w:lvl w:ilvl="0" w:tplc="E45AFF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6528"/>
    <w:multiLevelType w:val="hybridMultilevel"/>
    <w:tmpl w:val="26EA3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1E93"/>
    <w:multiLevelType w:val="multilevel"/>
    <w:tmpl w:val="97B8D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B9C5671"/>
    <w:multiLevelType w:val="hybridMultilevel"/>
    <w:tmpl w:val="CB2859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2027948910">
    <w:abstractNumId w:val="4"/>
  </w:num>
  <w:num w:numId="2" w16cid:durableId="1376197489">
    <w:abstractNumId w:val="2"/>
  </w:num>
  <w:num w:numId="3" w16cid:durableId="28845828">
    <w:abstractNumId w:val="0"/>
  </w:num>
  <w:num w:numId="4" w16cid:durableId="179592672">
    <w:abstractNumId w:val="1"/>
  </w:num>
  <w:num w:numId="5" w16cid:durableId="149136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4D"/>
    <w:rsid w:val="00011711"/>
    <w:rsid w:val="00027710"/>
    <w:rsid w:val="000461BA"/>
    <w:rsid w:val="0006000B"/>
    <w:rsid w:val="00060E36"/>
    <w:rsid w:val="000A0C99"/>
    <w:rsid w:val="000D33D7"/>
    <w:rsid w:val="00113D8F"/>
    <w:rsid w:val="00130F16"/>
    <w:rsid w:val="00162B73"/>
    <w:rsid w:val="00191036"/>
    <w:rsid w:val="001A6608"/>
    <w:rsid w:val="001C5E78"/>
    <w:rsid w:val="001D15DD"/>
    <w:rsid w:val="001F27C1"/>
    <w:rsid w:val="001F53CE"/>
    <w:rsid w:val="00216C94"/>
    <w:rsid w:val="00216CCE"/>
    <w:rsid w:val="0022024D"/>
    <w:rsid w:val="00293000"/>
    <w:rsid w:val="002C2F74"/>
    <w:rsid w:val="00333448"/>
    <w:rsid w:val="003747FA"/>
    <w:rsid w:val="003E1BE3"/>
    <w:rsid w:val="003E343B"/>
    <w:rsid w:val="003E3A25"/>
    <w:rsid w:val="003F0E0A"/>
    <w:rsid w:val="004168E6"/>
    <w:rsid w:val="00443CAA"/>
    <w:rsid w:val="00446AF4"/>
    <w:rsid w:val="0046409E"/>
    <w:rsid w:val="004A1C91"/>
    <w:rsid w:val="004B1F49"/>
    <w:rsid w:val="004C276A"/>
    <w:rsid w:val="004E17DB"/>
    <w:rsid w:val="00506576"/>
    <w:rsid w:val="00557A29"/>
    <w:rsid w:val="005618F7"/>
    <w:rsid w:val="005E6E60"/>
    <w:rsid w:val="005F30B9"/>
    <w:rsid w:val="00600B82"/>
    <w:rsid w:val="00644550"/>
    <w:rsid w:val="00646F99"/>
    <w:rsid w:val="0065462B"/>
    <w:rsid w:val="0069335B"/>
    <w:rsid w:val="006A39EB"/>
    <w:rsid w:val="006B62D3"/>
    <w:rsid w:val="007A2C47"/>
    <w:rsid w:val="007B27D0"/>
    <w:rsid w:val="007B327B"/>
    <w:rsid w:val="008315CC"/>
    <w:rsid w:val="00834322"/>
    <w:rsid w:val="0084223D"/>
    <w:rsid w:val="008718AA"/>
    <w:rsid w:val="008745A3"/>
    <w:rsid w:val="00881169"/>
    <w:rsid w:val="008A486D"/>
    <w:rsid w:val="00901DA9"/>
    <w:rsid w:val="0092207A"/>
    <w:rsid w:val="00965175"/>
    <w:rsid w:val="00966AB6"/>
    <w:rsid w:val="00972A06"/>
    <w:rsid w:val="00996562"/>
    <w:rsid w:val="00997F00"/>
    <w:rsid w:val="009C72D3"/>
    <w:rsid w:val="009E0642"/>
    <w:rsid w:val="009F33AE"/>
    <w:rsid w:val="009F65AE"/>
    <w:rsid w:val="00A56FD2"/>
    <w:rsid w:val="00A6165A"/>
    <w:rsid w:val="00A977C5"/>
    <w:rsid w:val="00AB7ED5"/>
    <w:rsid w:val="00AD49B2"/>
    <w:rsid w:val="00B23C89"/>
    <w:rsid w:val="00B266E1"/>
    <w:rsid w:val="00BB510E"/>
    <w:rsid w:val="00BD121A"/>
    <w:rsid w:val="00BF204D"/>
    <w:rsid w:val="00C0090F"/>
    <w:rsid w:val="00C243FF"/>
    <w:rsid w:val="00C33E2F"/>
    <w:rsid w:val="00C8142A"/>
    <w:rsid w:val="00C84F2A"/>
    <w:rsid w:val="00CC2646"/>
    <w:rsid w:val="00D20C82"/>
    <w:rsid w:val="00D26A3C"/>
    <w:rsid w:val="00D438E3"/>
    <w:rsid w:val="00D75466"/>
    <w:rsid w:val="00DA3673"/>
    <w:rsid w:val="00DD1B6C"/>
    <w:rsid w:val="00DF11E3"/>
    <w:rsid w:val="00E04683"/>
    <w:rsid w:val="00E26599"/>
    <w:rsid w:val="00E27884"/>
    <w:rsid w:val="00E27DAB"/>
    <w:rsid w:val="00E52902"/>
    <w:rsid w:val="00E661E2"/>
    <w:rsid w:val="00E74D14"/>
    <w:rsid w:val="00EB44F7"/>
    <w:rsid w:val="00ED1296"/>
    <w:rsid w:val="00EF2FE5"/>
    <w:rsid w:val="00F74680"/>
    <w:rsid w:val="00F950C3"/>
    <w:rsid w:val="00FA5F1F"/>
    <w:rsid w:val="00FD3302"/>
    <w:rsid w:val="00FE182C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CC6A2"/>
  <w15:chartTrackingRefBased/>
  <w15:docId w15:val="{106122A6-57C5-41A1-AA8F-38B3DD1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2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0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2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20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2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2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2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2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2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2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2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2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2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024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A06"/>
  </w:style>
  <w:style w:type="paragraph" w:styleId="ae">
    <w:name w:val="footer"/>
    <w:basedOn w:val="a"/>
    <w:link w:val="af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A06"/>
  </w:style>
  <w:style w:type="table" w:styleId="af0">
    <w:name w:val="Table Grid"/>
    <w:basedOn w:val="a1"/>
    <w:uiPriority w:val="39"/>
    <w:rsid w:val="0097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72A0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2A0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9335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F11E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11E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11E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11E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11E3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55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57A29"/>
    <w:rPr>
      <w:rFonts w:ascii="Segoe UI" w:hAnsi="Segoe UI" w:cs="Segoe U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ED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rocus-Exp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uildexpo.ru/bexpo/exhibitor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156E-3D39-484F-977C-347DFBF9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Иониди</dc:creator>
  <cp:keywords/>
  <dc:description/>
  <cp:lastModifiedBy>Наталья Иониди</cp:lastModifiedBy>
  <cp:revision>9</cp:revision>
  <dcterms:created xsi:type="dcterms:W3CDTF">2025-06-20T07:15:00Z</dcterms:created>
  <dcterms:modified xsi:type="dcterms:W3CDTF">2025-06-25T11:03:00Z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